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A1" w:rsidRPr="00E6637F" w:rsidRDefault="000E64A1" w:rsidP="000E64A1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Pr="00E6637F"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0E64A1" w:rsidRPr="00E6637F" w:rsidRDefault="000E64A1" w:rsidP="000E64A1">
      <w:pPr>
        <w:pStyle w:val="ConsPlusNormal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к Регламенту сопровождения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637F">
        <w:rPr>
          <w:rFonts w:ascii="Times New Roman" w:hAnsi="Times New Roman" w:cs="Times New Roman"/>
          <w:sz w:val="26"/>
          <w:szCs w:val="26"/>
        </w:rPr>
        <w:t>инвестиционных проектов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44ABE">
        <w:rPr>
          <w:rFonts w:ascii="Times New Roman" w:hAnsi="Times New Roman" w:cs="Times New Roman"/>
          <w:sz w:val="26"/>
          <w:szCs w:val="26"/>
        </w:rPr>
        <w:t xml:space="preserve">реализуемых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A44ABE">
        <w:rPr>
          <w:rFonts w:ascii="Times New Roman" w:hAnsi="Times New Roman" w:cs="Times New Roman"/>
          <w:sz w:val="26"/>
          <w:szCs w:val="26"/>
        </w:rPr>
        <w:t>и (или) планируемых к реализации</w:t>
      </w:r>
      <w:r>
        <w:rPr>
          <w:rFonts w:ascii="Times New Roman" w:hAnsi="Times New Roman" w:cs="Times New Roman"/>
          <w:sz w:val="26"/>
          <w:szCs w:val="26"/>
        </w:rPr>
        <w:br/>
      </w:r>
      <w:r w:rsidRPr="008C2028">
        <w:rPr>
          <w:rFonts w:ascii="Times New Roman" w:hAnsi="Times New Roman" w:cs="Times New Roman"/>
          <w:sz w:val="26"/>
          <w:szCs w:val="26"/>
        </w:rPr>
        <w:t>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2028">
        <w:rPr>
          <w:rFonts w:ascii="Times New Roman" w:hAnsi="Times New Roman" w:cs="Times New Roman"/>
          <w:sz w:val="26"/>
          <w:szCs w:val="26"/>
        </w:rPr>
        <w:t>Приморского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Pr="008C2028">
        <w:rPr>
          <w:rFonts w:ascii="Times New Roman" w:hAnsi="Times New Roman" w:cs="Times New Roman"/>
          <w:sz w:val="26"/>
          <w:szCs w:val="26"/>
        </w:rPr>
        <w:t>униципального округа Архангельской области</w:t>
      </w:r>
    </w:p>
    <w:p w:rsidR="000E64A1" w:rsidRDefault="000E64A1" w:rsidP="000E64A1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</w:p>
    <w:p w:rsidR="000E64A1" w:rsidRPr="00031B5F" w:rsidRDefault="000E64A1" w:rsidP="000E64A1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</w:p>
    <w:p w:rsidR="000E64A1" w:rsidRPr="00031B5F" w:rsidRDefault="000E64A1" w:rsidP="000E64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258"/>
      <w:bookmarkEnd w:id="0"/>
      <w:r w:rsidRPr="00031B5F">
        <w:rPr>
          <w:rFonts w:ascii="Times New Roman" w:hAnsi="Times New Roman" w:cs="Times New Roman"/>
          <w:sz w:val="26"/>
          <w:szCs w:val="26"/>
        </w:rPr>
        <w:t xml:space="preserve">Резюме </w:t>
      </w:r>
    </w:p>
    <w:p w:rsidR="000E64A1" w:rsidRPr="00031B5F" w:rsidRDefault="000E64A1" w:rsidP="000E64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31B5F">
        <w:rPr>
          <w:rFonts w:ascii="Times New Roman" w:hAnsi="Times New Roman" w:cs="Times New Roman"/>
          <w:sz w:val="26"/>
          <w:szCs w:val="26"/>
        </w:rPr>
        <w:t>инвестиционного проекта</w:t>
      </w:r>
    </w:p>
    <w:p w:rsidR="000E64A1" w:rsidRPr="00E6637F" w:rsidRDefault="000E64A1" w:rsidP="000E64A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31B5F">
        <w:rPr>
          <w:rFonts w:ascii="Times New Roman" w:hAnsi="Times New Roman" w:cs="Times New Roman"/>
          <w:b w:val="0"/>
          <w:sz w:val="26"/>
          <w:szCs w:val="26"/>
        </w:rPr>
        <w:t xml:space="preserve"> (рекоменду</w:t>
      </w:r>
      <w:r w:rsidRPr="00E6637F">
        <w:rPr>
          <w:rFonts w:ascii="Times New Roman" w:hAnsi="Times New Roman" w:cs="Times New Roman"/>
          <w:b w:val="0"/>
          <w:sz w:val="26"/>
          <w:szCs w:val="26"/>
        </w:rPr>
        <w:t>емая форма)</w:t>
      </w:r>
    </w:p>
    <w:p w:rsidR="000E64A1" w:rsidRPr="00E6637F" w:rsidRDefault="000E64A1" w:rsidP="000E64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Резюме инвестиционного проекта содержит следующие разделы: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1. Информация о претенденте – инвесторе (инициаторе) инвестиционного проекта: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наименование, организационно-правовая форма, местоположение, краткая история претендента;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основные направления деятельности претендента;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опыт работы претендента в отрасли, в которой планируется реализация инвестиционного проекта.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2. Описание инвестиционного проекта: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стратегическая цель и краткое описание инвестиционного проекта;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даты начала и окончания реализации инвестиционного проекта (дата выхода на проектную мощность) в формате месяц/год;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дата ввода объекта (объектов) в эксплуатацию в формате месяц/год;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общая стоимость инвестиционного проекта;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планируемое количество рабочих мест</w:t>
      </w:r>
      <w:r w:rsidRPr="007F3D39">
        <w:rPr>
          <w:rFonts w:ascii="Times New Roman" w:hAnsi="Times New Roman" w:cs="Times New Roman"/>
          <w:sz w:val="26"/>
          <w:szCs w:val="26"/>
        </w:rPr>
        <w:t>.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3. Площадь земельного участка для реализации инвестиционного проекта, месторасположение, способы его получения в пользование.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4. Наименование и назначение планируемой к производству (предоставлению) претендентом продукции (работ, услуг);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5. Описание рынка сбыта продукции (работ, услуг), основные конкуренты;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6. План маркетинга: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прогнозируемая рыночная цена на планируемую претендентом продукцию (работы, услуги);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описание предполагаемых способов сбыта продукции (работ, услуг);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оценка объемов спроса продукции (работ, услуг).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7. Производственный план: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этапы реализации инвестиционного проекта (указываются временные периоды и характер работ, запланированных к проведению в эти периоды);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прогноз объемов производства в стоимостных и натуральных показателях до выхода на проектную мощность производства, но не менее срока окупаемости инвестиционного проекта;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E6637F">
        <w:rPr>
          <w:rFonts w:ascii="Times New Roman" w:hAnsi="Times New Roman" w:cs="Times New Roman"/>
          <w:spacing w:val="-2"/>
          <w:sz w:val="26"/>
          <w:szCs w:val="26"/>
        </w:rPr>
        <w:t>- мероприятия по охране окружающей среды, сведения об экологической безопасности;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необходимость получения лицензий на планируемый вид деятельности, услуги, продукцию (при необходимости), уровень интеллектуальной защищенности (патенты, правообладатели).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lastRenderedPageBreak/>
        <w:t>8. Оценка и описание возможных рисков.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9. Экономическая и бюджетная эффективность: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637F">
        <w:rPr>
          <w:rFonts w:ascii="Times New Roman" w:hAnsi="Times New Roman" w:cs="Times New Roman"/>
          <w:sz w:val="26"/>
          <w:szCs w:val="26"/>
        </w:rPr>
        <w:t>- обоснование рыночной цены реализации планируемой претендентом продукции (работ, услуг) по годам до выхода на проектную мощность производства, но не менее срока окупаемости инвестиционного проекта</w:t>
      </w:r>
      <w:r w:rsidRPr="00E6637F">
        <w:rPr>
          <w:rFonts w:ascii="Times New Roman" w:hAnsi="Times New Roman" w:cs="Times New Roman"/>
          <w:sz w:val="26"/>
          <w:szCs w:val="26"/>
        </w:rPr>
        <w:br/>
        <w:t xml:space="preserve"> (по годам отразить значения показателей: выручка, себестоимость (материальные затраты, затраты на оплату труда, амортизация основных фондов, затраты на получение земельного участка/пользование земельным участком, налоги и платежи, учитываемые в себестоимости, прочие расходы), прибыль от реализации, налог</w:t>
      </w:r>
      <w:proofErr w:type="gramEnd"/>
      <w:r w:rsidRPr="00E6637F">
        <w:rPr>
          <w:rFonts w:ascii="Times New Roman" w:hAnsi="Times New Roman" w:cs="Times New Roman"/>
          <w:sz w:val="26"/>
          <w:szCs w:val="26"/>
        </w:rPr>
        <w:t xml:space="preserve"> на прибыль, чистая прибыль);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срок окупаемости проекта, период окупаемости инвестиций – РВР;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внутренняя норма доходности – IRR;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чистая приведенная стоимость – NPV;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источники</w:t>
      </w:r>
      <w:r w:rsidRPr="00E6637F">
        <w:rPr>
          <w:rFonts w:ascii="Times New Roman" w:hAnsi="Times New Roman" w:cs="Times New Roman"/>
          <w:sz w:val="26"/>
          <w:szCs w:val="26"/>
        </w:rPr>
        <w:t xml:space="preserve"> финансирования (источники и условия получения средств, планируемый объем финансирования по годам);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рентабельность продукции (процентов);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доходность проекта (процентов);</w:t>
      </w:r>
    </w:p>
    <w:p w:rsidR="000E64A1" w:rsidRPr="00E6637F" w:rsidRDefault="000E64A1" w:rsidP="000E64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37F">
        <w:rPr>
          <w:rFonts w:ascii="Times New Roman" w:hAnsi="Times New Roman" w:cs="Times New Roman"/>
          <w:sz w:val="26"/>
          <w:szCs w:val="26"/>
        </w:rPr>
        <w:t>- прогнозируемый объем ежегодных налоговых платежей в бюджет муниципального образования ___________________ (млн. рублей).</w:t>
      </w:r>
    </w:p>
    <w:p w:rsidR="008676AA" w:rsidRPr="008676AA" w:rsidRDefault="008676AA" w:rsidP="008676AA">
      <w:pPr>
        <w:ind w:left="851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8676AA" w:rsidRPr="0086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77B1"/>
    <w:multiLevelType w:val="hybridMultilevel"/>
    <w:tmpl w:val="88D84640"/>
    <w:lvl w:ilvl="0" w:tplc="320A1C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5E61A5"/>
    <w:multiLevelType w:val="hybridMultilevel"/>
    <w:tmpl w:val="5EF68A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C10EF6"/>
    <w:multiLevelType w:val="hybridMultilevel"/>
    <w:tmpl w:val="DC82F172"/>
    <w:lvl w:ilvl="0" w:tplc="768EC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82C2795"/>
    <w:multiLevelType w:val="multilevel"/>
    <w:tmpl w:val="47F6F634"/>
    <w:lvl w:ilvl="0">
      <w:start w:val="1"/>
      <w:numFmt w:val="decimal"/>
      <w:lvlText w:val="%1."/>
      <w:lvlJc w:val="left"/>
      <w:pPr>
        <w:ind w:left="4603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6021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3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39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F2"/>
    <w:rsid w:val="000E64A1"/>
    <w:rsid w:val="001D545F"/>
    <w:rsid w:val="003E23EA"/>
    <w:rsid w:val="008676AA"/>
    <w:rsid w:val="00C36E09"/>
    <w:rsid w:val="00D9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E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C36E09"/>
    <w:rPr>
      <w:color w:val="0000FF" w:themeColor="hyperlink"/>
      <w:u w:val="single"/>
    </w:rPr>
  </w:style>
  <w:style w:type="paragraph" w:customStyle="1" w:styleId="ConsPlusNormal">
    <w:name w:val="ConsPlusNormal"/>
    <w:rsid w:val="000E6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6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E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C36E09"/>
    <w:rPr>
      <w:color w:val="0000FF" w:themeColor="hyperlink"/>
      <w:u w:val="single"/>
    </w:rPr>
  </w:style>
  <w:style w:type="paragraph" w:customStyle="1" w:styleId="ConsPlusNormal">
    <w:name w:val="ConsPlusNormal"/>
    <w:rsid w:val="000E6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6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Людмила Николаевна</dc:creator>
  <cp:lastModifiedBy>Ружников Алексей Николаевич</cp:lastModifiedBy>
  <cp:revision>3</cp:revision>
  <cp:lastPrinted>2021-04-20T11:31:00Z</cp:lastPrinted>
  <dcterms:created xsi:type="dcterms:W3CDTF">2021-04-20T11:38:00Z</dcterms:created>
  <dcterms:modified xsi:type="dcterms:W3CDTF">2026-01-30T08:56:00Z</dcterms:modified>
</cp:coreProperties>
</file>